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74CA" w14:textId="1DEB88D1" w:rsidR="00377219" w:rsidRPr="005C16AF" w:rsidRDefault="00AE1E58">
      <w:pPr>
        <w:widowControl w:val="0"/>
        <w:ind w:left="-709" w:right="-846"/>
        <w:jc w:val="center"/>
        <w:rPr>
          <w:rFonts w:ascii="Arial" w:hAnsi="Arial" w:cs="Arial"/>
          <w:b/>
          <w:sz w:val="32"/>
          <w:u w:val="single"/>
        </w:rPr>
      </w:pPr>
      <w:bookmarkStart w:id="0" w:name="_Hlk129069573"/>
      <w:r w:rsidRPr="005C16AF">
        <w:rPr>
          <w:rFonts w:ascii="Arial" w:hAnsi="Arial" w:cs="Arial"/>
          <w:b/>
          <w:color w:val="000000"/>
          <w:sz w:val="32"/>
          <w:u w:val="single"/>
        </w:rPr>
        <w:t>DEMANDES PRÉSENTÉES AUX TERMES DE L’ARTICLE 2</w:t>
      </w:r>
      <w:bookmarkEnd w:id="0"/>
      <w:r w:rsidRPr="005C16AF">
        <w:rPr>
          <w:rFonts w:ascii="Arial" w:hAnsi="Arial" w:cs="Arial"/>
          <w:b/>
          <w:color w:val="000000"/>
          <w:sz w:val="32"/>
          <w:u w:val="single"/>
        </w:rPr>
        <w:t>3 : DÉCISIONS</w:t>
      </w: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1670"/>
        <w:gridCol w:w="3119"/>
        <w:gridCol w:w="2338"/>
        <w:gridCol w:w="2293"/>
      </w:tblGrid>
      <w:tr w:rsidR="00377219" w:rsidRPr="005C16AF" w14:paraId="37DF6FF6" w14:textId="77777777">
        <w:tc>
          <w:tcPr>
            <w:tcW w:w="9420" w:type="dxa"/>
            <w:gridSpan w:val="4"/>
            <w:shd w:val="clear" w:color="auto" w:fill="000000" w:themeFill="text1"/>
          </w:tcPr>
          <w:p w14:paraId="407732AA" w14:textId="36F2DAB9" w:rsidR="00377219" w:rsidRPr="005C16AF" w:rsidRDefault="00AE1E58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C16AF">
              <w:rPr>
                <w:rFonts w:ascii="Arial" w:hAnsi="Arial" w:cs="Arial"/>
                <w:b/>
                <w:color w:val="FFFFFF"/>
                <w:sz w:val="32"/>
              </w:rPr>
              <w:t>DEMANDES REJETÉES</w:t>
            </w:r>
          </w:p>
        </w:tc>
      </w:tr>
      <w:tr w:rsidR="00377219" w:rsidRPr="005C16AF" w14:paraId="75CA150F" w14:textId="77777777">
        <w:tc>
          <w:tcPr>
            <w:tcW w:w="1670" w:type="dxa"/>
            <w:shd w:val="clear" w:color="auto" w:fill="A6A6A6" w:themeFill="background1" w:themeFillShade="A6"/>
          </w:tcPr>
          <w:p w14:paraId="11D6FFCB" w14:textId="7715C250" w:rsidR="00377219" w:rsidRPr="005C16AF" w:rsidRDefault="00AE1E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N</w:t>
            </w:r>
            <w:r w:rsidRPr="005C16AF">
              <w:rPr>
                <w:rFonts w:ascii="Arial" w:hAnsi="Arial" w:cs="Arial"/>
                <w:b/>
                <w:color w:val="000000"/>
                <w:vertAlign w:val="superscript"/>
              </w:rPr>
              <w:t>O</w:t>
            </w:r>
            <w:r w:rsidRPr="005C16AF">
              <w:rPr>
                <w:rFonts w:ascii="Arial" w:hAnsi="Arial" w:cs="Arial"/>
                <w:b/>
                <w:color w:val="000000"/>
              </w:rPr>
              <w:t xml:space="preserve"> DE DÉCISION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001FD6E8" w14:textId="59957B5E" w:rsidR="00377219" w:rsidRPr="005C16AF" w:rsidRDefault="00AE1E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INTITULÉ DE L’INSTANCE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608432AF" w14:textId="319FBF84" w:rsidR="00377219" w:rsidRPr="005C16AF" w:rsidRDefault="00AE1E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AUTEUR DE LA DEMANDE</w:t>
            </w:r>
          </w:p>
        </w:tc>
        <w:tc>
          <w:tcPr>
            <w:tcW w:w="2293" w:type="dxa"/>
            <w:shd w:val="clear" w:color="auto" w:fill="A6A6A6" w:themeFill="background1" w:themeFillShade="A6"/>
          </w:tcPr>
          <w:p w14:paraId="4A994A74" w14:textId="5CEF8FC7" w:rsidR="00377219" w:rsidRPr="005C16AF" w:rsidRDefault="00AE1E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DATE DE LA DÉCISION</w:t>
            </w:r>
          </w:p>
        </w:tc>
      </w:tr>
      <w:tr w:rsidR="00377219" w:rsidRPr="005C16AF" w14:paraId="5C56B3E6" w14:textId="77777777">
        <w:tc>
          <w:tcPr>
            <w:tcW w:w="1670" w:type="dxa"/>
            <w:shd w:val="clear" w:color="auto" w:fill="auto"/>
          </w:tcPr>
          <w:p w14:paraId="2DB1C38D" w14:textId="77777777" w:rsidR="00377219" w:rsidRPr="005C16AF" w:rsidRDefault="00AE1E58">
            <w:pPr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PL160989</w:t>
            </w:r>
          </w:p>
          <w:p w14:paraId="17A7CDB8" w14:textId="77777777" w:rsidR="00377219" w:rsidRPr="005C16AF" w:rsidRDefault="00AE1E58">
            <w:pPr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PL160990</w:t>
            </w:r>
          </w:p>
          <w:p w14:paraId="0F4C82C4" w14:textId="1B8BC8F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PL170100</w:t>
            </w:r>
          </w:p>
        </w:tc>
        <w:tc>
          <w:tcPr>
            <w:tcW w:w="3119" w:type="dxa"/>
            <w:shd w:val="clear" w:color="auto" w:fill="auto"/>
          </w:tcPr>
          <w:p w14:paraId="05414A0F" w14:textId="1B203039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Textbook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(Ross Park) Inc. c. London (ville)</w:t>
            </w:r>
          </w:p>
        </w:tc>
        <w:tc>
          <w:tcPr>
            <w:tcW w:w="2338" w:type="dxa"/>
            <w:shd w:val="clear" w:color="auto" w:fill="auto"/>
          </w:tcPr>
          <w:p w14:paraId="34C2E569" w14:textId="3DBBA65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Kristie Jennings pour </w:t>
            </w:r>
            <w:r w:rsidRPr="005C16AF">
              <w:rPr>
                <w:rFonts w:ascii="Arial" w:hAnsi="Arial" w:cs="Arial"/>
                <w:sz w:val="24"/>
                <w:szCs w:val="24"/>
              </w:rPr>
              <w:t>2411208 Ontario Inc.</w:t>
            </w:r>
          </w:p>
        </w:tc>
        <w:tc>
          <w:tcPr>
            <w:tcW w:w="2293" w:type="dxa"/>
            <w:shd w:val="clear" w:color="auto" w:fill="auto"/>
          </w:tcPr>
          <w:p w14:paraId="33E7BD52" w14:textId="63D6441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12 janvier 2022</w:t>
            </w:r>
          </w:p>
        </w:tc>
      </w:tr>
      <w:tr w:rsidR="00377219" w:rsidRPr="005C16AF" w14:paraId="4EDB40C9" w14:textId="77777777">
        <w:tc>
          <w:tcPr>
            <w:tcW w:w="1670" w:type="dxa"/>
          </w:tcPr>
          <w:p w14:paraId="6496E73E" w14:textId="6BE4A38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PL170462</w:t>
            </w:r>
          </w:p>
        </w:tc>
        <w:tc>
          <w:tcPr>
            <w:tcW w:w="3119" w:type="dxa"/>
          </w:tcPr>
          <w:p w14:paraId="6237EA55" w14:textId="3CE6C87C" w:rsidR="00377219" w:rsidRPr="005C16AF" w:rsidRDefault="00AE1E5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1463291 Ontario Inc. (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Dunpar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Inc.) c. Oakville (ville)</w:t>
            </w:r>
          </w:p>
          <w:p w14:paraId="0C322D0A" w14:textId="30C493FB" w:rsidR="00377219" w:rsidRPr="005C16AF" w:rsidRDefault="00377219">
            <w:pPr>
              <w:widowControl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F6813E" w14:textId="3FA42B4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Chris Barnett pour </w:t>
            </w:r>
            <w:r w:rsidRPr="005C16AF">
              <w:rPr>
                <w:rFonts w:ascii="Arial" w:hAnsi="Arial" w:cs="Arial"/>
                <w:sz w:val="24"/>
                <w:szCs w:val="24"/>
              </w:rPr>
              <w:t>1463291 Ontario Inc.</w:t>
            </w:r>
          </w:p>
        </w:tc>
        <w:tc>
          <w:tcPr>
            <w:tcW w:w="2293" w:type="dxa"/>
          </w:tcPr>
          <w:p w14:paraId="3AC91299" w14:textId="02E4226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19 janvier 2022</w:t>
            </w:r>
          </w:p>
        </w:tc>
      </w:tr>
      <w:tr w:rsidR="00377219" w:rsidRPr="005C16AF" w14:paraId="6ED31868" w14:textId="77777777">
        <w:tc>
          <w:tcPr>
            <w:tcW w:w="1670" w:type="dxa"/>
          </w:tcPr>
          <w:p w14:paraId="20FF9861" w14:textId="082B2714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PL210076</w:t>
            </w:r>
          </w:p>
        </w:tc>
        <w:tc>
          <w:tcPr>
            <w:tcW w:w="3119" w:type="dxa"/>
          </w:tcPr>
          <w:p w14:paraId="08858B59" w14:textId="7CA60559" w:rsidR="00377219" w:rsidRPr="005C16AF" w:rsidRDefault="00AE1E58">
            <w:pPr>
              <w:widowControl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Manning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Lakeshore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063F7B1A" w14:textId="596ACA41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Steven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Zekem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pour Manning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2293" w:type="dxa"/>
          </w:tcPr>
          <w:p w14:paraId="4C62368A" w14:textId="0263AE4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26 janvier 2022</w:t>
            </w:r>
          </w:p>
        </w:tc>
      </w:tr>
      <w:tr w:rsidR="00377219" w:rsidRPr="005C16AF" w14:paraId="4533300D" w14:textId="77777777">
        <w:tc>
          <w:tcPr>
            <w:tcW w:w="1670" w:type="dxa"/>
          </w:tcPr>
          <w:p w14:paraId="7A5F5DD6" w14:textId="6A7A9E8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PL190453</w:t>
            </w:r>
          </w:p>
        </w:tc>
        <w:tc>
          <w:tcPr>
            <w:tcW w:w="3119" w:type="dxa"/>
          </w:tcPr>
          <w:p w14:paraId="379FD673" w14:textId="092251B1" w:rsidR="00377219" w:rsidRPr="005C16AF" w:rsidRDefault="00AE1E58">
            <w:pPr>
              <w:widowControl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Causyn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 Norfolk (comté)</w:t>
            </w:r>
          </w:p>
        </w:tc>
        <w:tc>
          <w:tcPr>
            <w:tcW w:w="2338" w:type="dxa"/>
          </w:tcPr>
          <w:p w14:paraId="09F2CF6D" w14:textId="2122A7A0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Paula Boutis pour le comté de Norfolk</w:t>
            </w:r>
          </w:p>
        </w:tc>
        <w:tc>
          <w:tcPr>
            <w:tcW w:w="2293" w:type="dxa"/>
          </w:tcPr>
          <w:p w14:paraId="430C2D50" w14:textId="1FB84EA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4 février 2022</w:t>
            </w:r>
          </w:p>
        </w:tc>
      </w:tr>
      <w:tr w:rsidR="00377219" w:rsidRPr="005C16AF" w14:paraId="39085E3C" w14:textId="77777777">
        <w:tc>
          <w:tcPr>
            <w:tcW w:w="1670" w:type="dxa"/>
          </w:tcPr>
          <w:p w14:paraId="0E4238F1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PL161306</w:t>
            </w:r>
          </w:p>
          <w:p w14:paraId="1F5168DD" w14:textId="1D8F261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PL190106</w:t>
            </w:r>
          </w:p>
        </w:tc>
        <w:tc>
          <w:tcPr>
            <w:tcW w:w="3119" w:type="dxa"/>
          </w:tcPr>
          <w:p w14:paraId="1130BAF5" w14:textId="04A4B697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MJJJ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Caledon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15810639" w14:textId="509AAA6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>J. 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Pitman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Patterson et Lee English pour </w:t>
            </w:r>
            <w:proofErr w:type="spellStart"/>
            <w:r w:rsidRPr="005C16AF">
              <w:rPr>
                <w:rFonts w:ascii="Arial" w:hAnsi="Arial" w:cs="Arial"/>
              </w:rPr>
              <w:t>Ontari</w:t>
            </w:r>
            <w:proofErr w:type="spellEnd"/>
            <w:r w:rsidRPr="005C16AF">
              <w:rPr>
                <w:rFonts w:ascii="Arial" w:hAnsi="Arial" w:cs="Arial"/>
              </w:rPr>
              <w:t xml:space="preserve"> Holdings Ltd., </w:t>
            </w:r>
            <w:proofErr w:type="spellStart"/>
            <w:r w:rsidRPr="005C16AF">
              <w:rPr>
                <w:rFonts w:ascii="Arial" w:hAnsi="Arial" w:cs="Arial"/>
              </w:rPr>
              <w:t>BoltCol</w:t>
            </w:r>
            <w:proofErr w:type="spellEnd"/>
            <w:r w:rsidRPr="005C16AF">
              <w:rPr>
                <w:rFonts w:ascii="Arial" w:hAnsi="Arial" w:cs="Arial"/>
              </w:rPr>
              <w:t xml:space="preserve"> South Holdings Inc. et </w:t>
            </w:r>
            <w:proofErr w:type="spellStart"/>
            <w:r w:rsidRPr="005C16AF">
              <w:rPr>
                <w:rFonts w:ascii="Arial" w:hAnsi="Arial" w:cs="Arial"/>
              </w:rPr>
              <w:t>BoltCol</w:t>
            </w:r>
            <w:proofErr w:type="spellEnd"/>
            <w:r w:rsidRPr="005C16AF">
              <w:rPr>
                <w:rFonts w:ascii="Arial" w:hAnsi="Arial" w:cs="Arial"/>
              </w:rPr>
              <w:t xml:space="preserve"> North Holdings Inc.</w:t>
            </w:r>
          </w:p>
        </w:tc>
        <w:tc>
          <w:tcPr>
            <w:tcW w:w="2293" w:type="dxa"/>
          </w:tcPr>
          <w:p w14:paraId="11D87B8C" w14:textId="339860C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16 février 2022</w:t>
            </w:r>
          </w:p>
        </w:tc>
      </w:tr>
      <w:tr w:rsidR="00377219" w:rsidRPr="005C16AF" w14:paraId="463C41CC" w14:textId="77777777">
        <w:tc>
          <w:tcPr>
            <w:tcW w:w="1670" w:type="dxa"/>
          </w:tcPr>
          <w:p w14:paraId="521F424E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PL161306</w:t>
            </w:r>
          </w:p>
          <w:p w14:paraId="53029F83" w14:textId="143F87C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PL190106</w:t>
            </w:r>
          </w:p>
        </w:tc>
        <w:tc>
          <w:tcPr>
            <w:tcW w:w="3119" w:type="dxa"/>
          </w:tcPr>
          <w:p w14:paraId="26AE555C" w14:textId="3DFD76A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MJJJ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Caledon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  <w:r w:rsidRPr="005C16AF">
              <w:rPr>
                <w:rFonts w:ascii="Arial" w:hAnsi="Arial" w:cs="Arial"/>
                <w:sz w:val="24"/>
                <w:szCs w:val="24"/>
              </w:rPr>
              <w:t>, deuxième demande</w:t>
            </w:r>
          </w:p>
        </w:tc>
        <w:tc>
          <w:tcPr>
            <w:tcW w:w="2338" w:type="dxa"/>
          </w:tcPr>
          <w:p w14:paraId="090D6C10" w14:textId="7821E161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Chris Barnett pour la ville de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Caledon</w:t>
            </w:r>
            <w:proofErr w:type="spellEnd"/>
          </w:p>
        </w:tc>
        <w:tc>
          <w:tcPr>
            <w:tcW w:w="2293" w:type="dxa"/>
          </w:tcPr>
          <w:p w14:paraId="62F759C8" w14:textId="33F52509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16 février 2022</w:t>
            </w:r>
          </w:p>
        </w:tc>
      </w:tr>
      <w:tr w:rsidR="00377219" w:rsidRPr="005C16AF" w14:paraId="3CDB4B57" w14:textId="77777777">
        <w:tc>
          <w:tcPr>
            <w:tcW w:w="1670" w:type="dxa"/>
          </w:tcPr>
          <w:p w14:paraId="073BD1BD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PL161306</w:t>
            </w:r>
          </w:p>
          <w:p w14:paraId="2EF6FD56" w14:textId="1CE9FAC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PL190106</w:t>
            </w:r>
          </w:p>
        </w:tc>
        <w:tc>
          <w:tcPr>
            <w:tcW w:w="3119" w:type="dxa"/>
          </w:tcPr>
          <w:p w14:paraId="5461A987" w14:textId="3FBEB10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MJJJ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Caledon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</w:t>
            </w:r>
            <w:r w:rsidRPr="005C16A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, troisième demande</w:t>
            </w:r>
          </w:p>
        </w:tc>
        <w:tc>
          <w:tcPr>
            <w:tcW w:w="2338" w:type="dxa"/>
          </w:tcPr>
          <w:p w14:paraId="41B17F5A" w14:textId="5467258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>Susan Rosenthal pour</w:t>
            </w:r>
            <w:r w:rsidRPr="005C16AF">
              <w:rPr>
                <w:rFonts w:ascii="Arial" w:hAnsi="Arial" w:cs="Arial"/>
              </w:rPr>
              <w:t xml:space="preserve"> Mars Canada Inc.</w:t>
            </w:r>
          </w:p>
        </w:tc>
        <w:tc>
          <w:tcPr>
            <w:tcW w:w="2293" w:type="dxa"/>
          </w:tcPr>
          <w:p w14:paraId="516F7B55" w14:textId="7C7ED65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16 février 2022</w:t>
            </w:r>
          </w:p>
        </w:tc>
      </w:tr>
      <w:tr w:rsidR="00377219" w:rsidRPr="005C16AF" w14:paraId="5C80DB4B" w14:textId="77777777">
        <w:tc>
          <w:tcPr>
            <w:tcW w:w="1670" w:type="dxa"/>
          </w:tcPr>
          <w:p w14:paraId="32AFCB27" w14:textId="5DDE4392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PL170795</w:t>
            </w:r>
          </w:p>
        </w:tc>
        <w:tc>
          <w:tcPr>
            <w:tcW w:w="3119" w:type="dxa"/>
          </w:tcPr>
          <w:p w14:paraId="7C67CE24" w14:textId="119B1046" w:rsidR="00377219" w:rsidRPr="005C16AF" w:rsidRDefault="00AE1E5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Boyer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Muskoka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Lakes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(canton)</w:t>
            </w:r>
          </w:p>
          <w:p w14:paraId="1D115762" w14:textId="612D401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Dossier transmis au membr</w:t>
            </w:r>
            <w:r w:rsidRPr="005C16AF">
              <w:rPr>
                <w:rFonts w:ascii="Arial" w:hAnsi="Arial" w:cs="Arial"/>
                <w:sz w:val="24"/>
                <w:szCs w:val="24"/>
              </w:rPr>
              <w:t>e David Lanthier pour examen</w:t>
            </w:r>
          </w:p>
        </w:tc>
        <w:tc>
          <w:tcPr>
            <w:tcW w:w="2338" w:type="dxa"/>
          </w:tcPr>
          <w:p w14:paraId="3D5217A1" w14:textId="4207D5E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>William et Barbara Boyer</w:t>
            </w:r>
          </w:p>
        </w:tc>
        <w:tc>
          <w:tcPr>
            <w:tcW w:w="2293" w:type="dxa"/>
          </w:tcPr>
          <w:p w14:paraId="11614AD7" w14:textId="4D09F76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23 février 2022</w:t>
            </w:r>
          </w:p>
        </w:tc>
      </w:tr>
      <w:tr w:rsidR="00377219" w:rsidRPr="005C16AF" w14:paraId="78A8F9BE" w14:textId="77777777">
        <w:tc>
          <w:tcPr>
            <w:tcW w:w="1670" w:type="dxa"/>
          </w:tcPr>
          <w:p w14:paraId="6C4F3610" w14:textId="3755C90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PL210292</w:t>
            </w:r>
          </w:p>
        </w:tc>
        <w:tc>
          <w:tcPr>
            <w:tcW w:w="3119" w:type="dxa"/>
          </w:tcPr>
          <w:p w14:paraId="35DA0657" w14:textId="04CC0B06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Amber Peak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Kingston (ville)</w:t>
            </w:r>
          </w:p>
        </w:tc>
        <w:tc>
          <w:tcPr>
            <w:tcW w:w="2338" w:type="dxa"/>
          </w:tcPr>
          <w:p w14:paraId="0831FB45" w14:textId="22CFA47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Polowin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pour Amber Peak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Inc. (appelant)</w:t>
            </w:r>
          </w:p>
        </w:tc>
        <w:tc>
          <w:tcPr>
            <w:tcW w:w="2293" w:type="dxa"/>
          </w:tcPr>
          <w:p w14:paraId="00813A5F" w14:textId="0B97951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25 février 2022</w:t>
            </w:r>
          </w:p>
        </w:tc>
      </w:tr>
      <w:tr w:rsidR="00377219" w:rsidRPr="005C16AF" w14:paraId="70012BA0" w14:textId="77777777">
        <w:tc>
          <w:tcPr>
            <w:tcW w:w="1670" w:type="dxa"/>
          </w:tcPr>
          <w:p w14:paraId="2EF30293" w14:textId="1E91AC94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LC120027</w:t>
            </w:r>
          </w:p>
        </w:tc>
        <w:tc>
          <w:tcPr>
            <w:tcW w:w="3119" w:type="dxa"/>
          </w:tcPr>
          <w:p w14:paraId="3BB68091" w14:textId="12E66246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1353837 Ontario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Incorporated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 Stratford (ville)</w:t>
            </w:r>
          </w:p>
        </w:tc>
        <w:tc>
          <w:tcPr>
            <w:tcW w:w="2338" w:type="dxa"/>
          </w:tcPr>
          <w:p w14:paraId="636F193C" w14:textId="53E27FE4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John Doherty pour </w:t>
            </w:r>
            <w:r w:rsidRPr="005C16AF">
              <w:rPr>
                <w:rFonts w:ascii="Arial" w:hAnsi="Arial" w:cs="Arial"/>
              </w:rPr>
              <w:t>1353837 Ontario Inc.</w:t>
            </w:r>
          </w:p>
        </w:tc>
        <w:tc>
          <w:tcPr>
            <w:tcW w:w="2293" w:type="dxa"/>
          </w:tcPr>
          <w:p w14:paraId="3827F57A" w14:textId="02813EB4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25 février 2022</w:t>
            </w:r>
          </w:p>
        </w:tc>
      </w:tr>
      <w:tr w:rsidR="00377219" w:rsidRPr="005C16AF" w14:paraId="0A38428A" w14:textId="77777777">
        <w:tc>
          <w:tcPr>
            <w:tcW w:w="1670" w:type="dxa"/>
          </w:tcPr>
          <w:p w14:paraId="2962D532" w14:textId="63159602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PL210233</w:t>
            </w:r>
          </w:p>
        </w:tc>
        <w:tc>
          <w:tcPr>
            <w:tcW w:w="3119" w:type="dxa"/>
          </w:tcPr>
          <w:p w14:paraId="4F99963C" w14:textId="2B54CB82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Ali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Caledon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5225690B" w14:textId="02BCA20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Ron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Sleightholm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Ali et Kausar</w:t>
            </w:r>
          </w:p>
        </w:tc>
        <w:tc>
          <w:tcPr>
            <w:tcW w:w="2293" w:type="dxa"/>
          </w:tcPr>
          <w:p w14:paraId="003B9E65" w14:textId="3F02589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17 mars 2022</w:t>
            </w:r>
          </w:p>
        </w:tc>
      </w:tr>
      <w:tr w:rsidR="00377219" w:rsidRPr="005C16AF" w14:paraId="3DF33424" w14:textId="77777777">
        <w:tc>
          <w:tcPr>
            <w:tcW w:w="1670" w:type="dxa"/>
          </w:tcPr>
          <w:p w14:paraId="6EC2FD5E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PL190022</w:t>
            </w:r>
          </w:p>
          <w:p w14:paraId="497EFC5A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PL190461</w:t>
            </w:r>
          </w:p>
          <w:p w14:paraId="30636E12" w14:textId="27A3F69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lastRenderedPageBreak/>
              <w:t>PL190462</w:t>
            </w:r>
          </w:p>
        </w:tc>
        <w:tc>
          <w:tcPr>
            <w:tcW w:w="3119" w:type="dxa"/>
          </w:tcPr>
          <w:p w14:paraId="71826694" w14:textId="4FD2C84A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Friends of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Simcoe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Forests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ministre des Affaires </w:t>
            </w: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municipales et</w:t>
            </w: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 Logement et al.</w:t>
            </w:r>
          </w:p>
        </w:tc>
        <w:tc>
          <w:tcPr>
            <w:tcW w:w="2338" w:type="dxa"/>
          </w:tcPr>
          <w:p w14:paraId="32A624E4" w14:textId="446F4C4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Jacqueline Wilson pour Friends of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Simcoe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Forests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2293" w:type="dxa"/>
          </w:tcPr>
          <w:p w14:paraId="2AE212AD" w14:textId="7CCF0FC5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avril 2022</w:t>
            </w:r>
          </w:p>
        </w:tc>
      </w:tr>
      <w:tr w:rsidR="00377219" w:rsidRPr="005C16AF" w14:paraId="40879838" w14:textId="77777777">
        <w:tc>
          <w:tcPr>
            <w:tcW w:w="1670" w:type="dxa"/>
          </w:tcPr>
          <w:p w14:paraId="61F87823" w14:textId="77777777" w:rsidR="00377219" w:rsidRPr="005C16AF" w:rsidRDefault="00AE1E58">
            <w:pPr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PL130823</w:t>
            </w:r>
          </w:p>
          <w:p w14:paraId="2E4D54BD" w14:textId="1425D4A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</w:rPr>
              <w:t>MM130073</w:t>
            </w:r>
          </w:p>
        </w:tc>
        <w:tc>
          <w:tcPr>
            <w:tcW w:w="3119" w:type="dxa"/>
          </w:tcPr>
          <w:p w14:paraId="67B8AE53" w14:textId="52807428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Sanderson c. 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Ryerson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(comté)</w:t>
            </w:r>
          </w:p>
        </w:tc>
        <w:tc>
          <w:tcPr>
            <w:tcW w:w="2338" w:type="dxa"/>
          </w:tcPr>
          <w:p w14:paraId="330493EC" w14:textId="6C838BC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David White pour </w:t>
            </w:r>
            <w:r w:rsidRPr="005C16AF">
              <w:rPr>
                <w:rFonts w:ascii="Arial" w:hAnsi="Arial" w:cs="Arial"/>
                <w:sz w:val="24"/>
                <w:szCs w:val="24"/>
              </w:rPr>
              <w:t xml:space="preserve">1668830 Ontario Limited 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(Thor Johannsen)</w:t>
            </w:r>
          </w:p>
        </w:tc>
        <w:tc>
          <w:tcPr>
            <w:tcW w:w="2293" w:type="dxa"/>
          </w:tcPr>
          <w:p w14:paraId="51ABA28B" w14:textId="1951486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 juin 2022</w:t>
            </w:r>
          </w:p>
        </w:tc>
      </w:tr>
      <w:tr w:rsidR="00377219" w:rsidRPr="005C16AF" w14:paraId="2EED96EC" w14:textId="77777777">
        <w:tc>
          <w:tcPr>
            <w:tcW w:w="1670" w:type="dxa"/>
          </w:tcPr>
          <w:p w14:paraId="0B9338EC" w14:textId="77777777" w:rsidR="00377219" w:rsidRPr="005C16AF" w:rsidRDefault="00AE1E58">
            <w:pPr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OLT-22-002343</w:t>
            </w:r>
          </w:p>
          <w:p w14:paraId="1DD1DE5C" w14:textId="29FB69B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(PL140860)</w:t>
            </w:r>
          </w:p>
        </w:tc>
        <w:tc>
          <w:tcPr>
            <w:tcW w:w="3119" w:type="dxa"/>
          </w:tcPr>
          <w:p w14:paraId="174C3961" w14:textId="171831E0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1182929 Ontario Inc. </w:t>
            </w:r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et al. c. Toronto</w:t>
            </w:r>
          </w:p>
        </w:tc>
        <w:tc>
          <w:tcPr>
            <w:tcW w:w="2338" w:type="dxa"/>
          </w:tcPr>
          <w:p w14:paraId="6241FC6D" w14:textId="1E28EE5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David White pour 1182929 Ontario Inc. et</w:t>
            </w:r>
            <w:r w:rsidRPr="005C16AF">
              <w:rPr>
                <w:rFonts w:ascii="Arial" w:hAnsi="Arial" w:cs="Arial"/>
                <w:sz w:val="24"/>
                <w:szCs w:val="24"/>
              </w:rPr>
              <w:t xml:space="preserve"> May Flower </w:t>
            </w:r>
            <w:proofErr w:type="spellStart"/>
            <w:r w:rsidRPr="005C16AF">
              <w:rPr>
                <w:rFonts w:ascii="Arial" w:hAnsi="Arial" w:cs="Arial"/>
                <w:sz w:val="24"/>
                <w:szCs w:val="24"/>
              </w:rPr>
              <w:t>Landscaping</w:t>
            </w:r>
            <w:proofErr w:type="spellEnd"/>
            <w:r w:rsidRPr="005C16AF">
              <w:rPr>
                <w:rFonts w:ascii="Arial" w:hAnsi="Arial" w:cs="Arial"/>
                <w:sz w:val="24"/>
                <w:szCs w:val="24"/>
              </w:rPr>
              <w:t xml:space="preserve"> Design Ltd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87DD8A9" w14:textId="2FA7307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6 juin 2022</w:t>
            </w:r>
          </w:p>
        </w:tc>
      </w:tr>
      <w:tr w:rsidR="00377219" w:rsidRPr="005C16AF" w14:paraId="79D505DE" w14:textId="77777777">
        <w:tc>
          <w:tcPr>
            <w:tcW w:w="1670" w:type="dxa"/>
          </w:tcPr>
          <w:p w14:paraId="7384EB79" w14:textId="488152A0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OLT-21-001138</w:t>
            </w:r>
          </w:p>
        </w:tc>
        <w:tc>
          <w:tcPr>
            <w:tcW w:w="3119" w:type="dxa"/>
          </w:tcPr>
          <w:p w14:paraId="4D4A7060" w14:textId="7FF5DA95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Mark Sargent c. 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Domus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Inc. et al.</w:t>
            </w:r>
          </w:p>
        </w:tc>
        <w:tc>
          <w:tcPr>
            <w:tcW w:w="2338" w:type="dxa"/>
          </w:tcPr>
          <w:p w14:paraId="3BC5F09C" w14:textId="7479BCFD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David Sunday pour Mark Sargent</w:t>
            </w:r>
          </w:p>
        </w:tc>
        <w:tc>
          <w:tcPr>
            <w:tcW w:w="2293" w:type="dxa"/>
          </w:tcPr>
          <w:p w14:paraId="33AC736E" w14:textId="244B96D9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22 juillet 2022</w:t>
            </w:r>
          </w:p>
        </w:tc>
      </w:tr>
      <w:tr w:rsidR="00377219" w:rsidRPr="005C16AF" w14:paraId="04322E0D" w14:textId="77777777">
        <w:tc>
          <w:tcPr>
            <w:tcW w:w="1670" w:type="dxa"/>
          </w:tcPr>
          <w:p w14:paraId="5F9E593D" w14:textId="415803E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OLT-21-001279</w:t>
            </w:r>
          </w:p>
        </w:tc>
        <w:tc>
          <w:tcPr>
            <w:tcW w:w="3119" w:type="dxa"/>
          </w:tcPr>
          <w:p w14:paraId="58D25446" w14:textId="24F4F3D5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Milton c. Ottawa (ville)</w:t>
            </w:r>
          </w:p>
        </w:tc>
        <w:tc>
          <w:tcPr>
            <w:tcW w:w="2338" w:type="dxa"/>
          </w:tcPr>
          <w:p w14:paraId="17F7D67A" w14:textId="44BFAD8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ric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K. Gillespie pour Sandra Milton</w:t>
            </w:r>
          </w:p>
        </w:tc>
        <w:tc>
          <w:tcPr>
            <w:tcW w:w="2293" w:type="dxa"/>
          </w:tcPr>
          <w:p w14:paraId="19EBC005" w14:textId="30FE7EE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27 juillet 2022</w:t>
            </w:r>
          </w:p>
        </w:tc>
      </w:tr>
      <w:tr w:rsidR="00377219" w:rsidRPr="005C16AF" w14:paraId="3B2F6907" w14:textId="77777777">
        <w:tc>
          <w:tcPr>
            <w:tcW w:w="1670" w:type="dxa"/>
          </w:tcPr>
          <w:p w14:paraId="3D694662" w14:textId="16C207B2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OLT-22-002389</w:t>
            </w:r>
          </w:p>
        </w:tc>
        <w:tc>
          <w:tcPr>
            <w:tcW w:w="3119" w:type="dxa"/>
          </w:tcPr>
          <w:p w14:paraId="0ABDFD70" w14:textId="643AE8ED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1984396 Ontario Inc. c. Niagara (municipalité régionale)</w:t>
            </w:r>
          </w:p>
        </w:tc>
        <w:tc>
          <w:tcPr>
            <w:tcW w:w="2338" w:type="dxa"/>
          </w:tcPr>
          <w:p w14:paraId="35B07161" w14:textId="592BECA1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Ronald M. Kanter pour 1984396 Ontario Inc.</w:t>
            </w:r>
          </w:p>
        </w:tc>
        <w:tc>
          <w:tcPr>
            <w:tcW w:w="2293" w:type="dxa"/>
          </w:tcPr>
          <w:p w14:paraId="4CFA58D9" w14:textId="70EBC0F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er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 septembre 2022</w:t>
            </w:r>
          </w:p>
        </w:tc>
      </w:tr>
      <w:tr w:rsidR="00377219" w:rsidRPr="005C16AF" w14:paraId="46BC5DC2" w14:textId="77777777">
        <w:tc>
          <w:tcPr>
            <w:tcW w:w="1670" w:type="dxa"/>
          </w:tcPr>
          <w:p w14:paraId="7E14D3A8" w14:textId="0DB32EC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OLT-21-001346</w:t>
            </w:r>
          </w:p>
        </w:tc>
        <w:tc>
          <w:tcPr>
            <w:tcW w:w="3119" w:type="dxa"/>
          </w:tcPr>
          <w:p w14:paraId="0008E206" w14:textId="4306AEEE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Courtney Valley 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Estates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Inc. c. 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Whitchurch-Stouffville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6FD3BBBF" w14:textId="2F0C795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Meader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Courtney Valley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Estates</w:t>
            </w:r>
            <w:proofErr w:type="spellEnd"/>
          </w:p>
        </w:tc>
        <w:tc>
          <w:tcPr>
            <w:tcW w:w="2293" w:type="dxa"/>
          </w:tcPr>
          <w:p w14:paraId="28D677BD" w14:textId="6954BE83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15 septembre 2022</w:t>
            </w:r>
          </w:p>
        </w:tc>
      </w:tr>
      <w:tr w:rsidR="00377219" w:rsidRPr="005C16AF" w14:paraId="0CFEDDE8" w14:textId="77777777">
        <w:tc>
          <w:tcPr>
            <w:tcW w:w="1670" w:type="dxa"/>
          </w:tcPr>
          <w:p w14:paraId="2B53363A" w14:textId="553886A4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sz w:val="24"/>
                <w:szCs w:val="24"/>
              </w:rPr>
              <w:t>OLT-21-001206</w:t>
            </w:r>
          </w:p>
        </w:tc>
        <w:tc>
          <w:tcPr>
            <w:tcW w:w="3119" w:type="dxa"/>
          </w:tcPr>
          <w:p w14:paraId="3254222B" w14:textId="7271AA56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Hawkins c. Grey Highlands (municipalité)</w:t>
            </w:r>
          </w:p>
        </w:tc>
        <w:tc>
          <w:tcPr>
            <w:tcW w:w="2338" w:type="dxa"/>
          </w:tcPr>
          <w:p w14:paraId="60AF8FF4" w14:textId="2F2E6A4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Michael Hawkins</w:t>
            </w:r>
          </w:p>
        </w:tc>
        <w:tc>
          <w:tcPr>
            <w:tcW w:w="2293" w:type="dxa"/>
          </w:tcPr>
          <w:p w14:paraId="4A3276A8" w14:textId="1FC912B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29 septembre 2022</w:t>
            </w:r>
          </w:p>
        </w:tc>
      </w:tr>
      <w:tr w:rsidR="00377219" w:rsidRPr="005C16AF" w14:paraId="1C9AEAD5" w14:textId="77777777">
        <w:tc>
          <w:tcPr>
            <w:tcW w:w="1670" w:type="dxa"/>
          </w:tcPr>
          <w:p w14:paraId="03D1262B" w14:textId="73D2E307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sz w:val="24"/>
                <w:szCs w:val="24"/>
              </w:rPr>
              <w:t>OLT-21-001332</w:t>
            </w:r>
          </w:p>
        </w:tc>
        <w:tc>
          <w:tcPr>
            <w:tcW w:w="3119" w:type="dxa"/>
          </w:tcPr>
          <w:p w14:paraId="09B201C9" w14:textId="0DA0A932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Birchcliff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Developments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Inc. c. Toronto (ville)</w:t>
            </w:r>
          </w:p>
        </w:tc>
        <w:tc>
          <w:tcPr>
            <w:tcW w:w="2338" w:type="dxa"/>
          </w:tcPr>
          <w:p w14:paraId="0CFB3E69" w14:textId="0CFC0369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John Hart</w:t>
            </w:r>
            <w:r w:rsidRPr="005C16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ley (demande retirée)</w:t>
            </w:r>
          </w:p>
        </w:tc>
        <w:tc>
          <w:tcPr>
            <w:tcW w:w="2293" w:type="dxa"/>
          </w:tcPr>
          <w:p w14:paraId="1D95F313" w14:textId="2C3E99F5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octobre 2022</w:t>
            </w:r>
          </w:p>
        </w:tc>
      </w:tr>
      <w:tr w:rsidR="00377219" w:rsidRPr="005C16AF" w14:paraId="39772F35" w14:textId="77777777">
        <w:tc>
          <w:tcPr>
            <w:tcW w:w="1670" w:type="dxa"/>
          </w:tcPr>
          <w:p w14:paraId="28C3FE4F" w14:textId="70BDEC3E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sz w:val="24"/>
                <w:szCs w:val="24"/>
              </w:rPr>
              <w:t>OLT-22-002211 (PL200478)</w:t>
            </w:r>
          </w:p>
        </w:tc>
        <w:tc>
          <w:tcPr>
            <w:tcW w:w="3119" w:type="dxa"/>
          </w:tcPr>
          <w:p w14:paraId="01FFE935" w14:textId="678791B1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Moreau c. 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Georgian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Bay (comté)</w:t>
            </w:r>
          </w:p>
        </w:tc>
        <w:tc>
          <w:tcPr>
            <w:tcW w:w="2338" w:type="dxa"/>
          </w:tcPr>
          <w:p w14:paraId="51A234D3" w14:textId="736BD408" w:rsidR="00377219" w:rsidRPr="005C16AF" w:rsidRDefault="00AE1E5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C16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Sarah Hahn</w:t>
            </w:r>
          </w:p>
        </w:tc>
        <w:tc>
          <w:tcPr>
            <w:tcW w:w="2293" w:type="dxa"/>
          </w:tcPr>
          <w:p w14:paraId="56D160B0" w14:textId="61147AB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12 octobre 2022</w:t>
            </w:r>
          </w:p>
        </w:tc>
      </w:tr>
      <w:tr w:rsidR="00377219" w:rsidRPr="005C16AF" w14:paraId="3235ECDA" w14:textId="77777777">
        <w:tc>
          <w:tcPr>
            <w:tcW w:w="1670" w:type="dxa"/>
          </w:tcPr>
          <w:p w14:paraId="760DB579" w14:textId="5D812C79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OLT-21-001849</w:t>
            </w:r>
          </w:p>
        </w:tc>
        <w:tc>
          <w:tcPr>
            <w:tcW w:w="3119" w:type="dxa"/>
          </w:tcPr>
          <w:p w14:paraId="06F7E8DC" w14:textId="56ED2BC9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Acchione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c. </w:t>
            </w:r>
            <w:proofErr w:type="spellStart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Caledon</w:t>
            </w:r>
            <w:proofErr w:type="spellEnd"/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(comté)</w:t>
            </w:r>
          </w:p>
        </w:tc>
        <w:tc>
          <w:tcPr>
            <w:tcW w:w="2338" w:type="dxa"/>
          </w:tcPr>
          <w:p w14:paraId="6FACE3CF" w14:textId="0EF29ED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Tim Duncan pour l’Office de protection de la nature de Toronto et de la région</w:t>
            </w:r>
          </w:p>
        </w:tc>
        <w:tc>
          <w:tcPr>
            <w:tcW w:w="2293" w:type="dxa"/>
          </w:tcPr>
          <w:p w14:paraId="56AC7CA0" w14:textId="11B96091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4 novembre 2022</w:t>
            </w:r>
          </w:p>
        </w:tc>
      </w:tr>
      <w:tr w:rsidR="00377219" w:rsidRPr="005C16AF" w14:paraId="56353BB4" w14:textId="77777777">
        <w:tc>
          <w:tcPr>
            <w:tcW w:w="1670" w:type="dxa"/>
          </w:tcPr>
          <w:p w14:paraId="4615EC59" w14:textId="194D6BD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PL180376</w:t>
            </w:r>
          </w:p>
        </w:tc>
        <w:tc>
          <w:tcPr>
            <w:tcW w:w="3119" w:type="dxa"/>
          </w:tcPr>
          <w:p w14:paraId="5218ED5E" w14:textId="63B59ADB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5507 River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Development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Inc. c. Niagara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Falls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21572397" w14:textId="21E8B8B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Denise Baker pour </w:t>
            </w:r>
            <w:r w:rsidRPr="005C16AF">
              <w:rPr>
                <w:rFonts w:ascii="Arial" w:hAnsi="Arial" w:cs="Arial"/>
                <w:sz w:val="24"/>
                <w:szCs w:val="24"/>
              </w:rPr>
              <w:t>2486489 Ontario Inc.</w:t>
            </w:r>
          </w:p>
        </w:tc>
        <w:tc>
          <w:tcPr>
            <w:tcW w:w="2293" w:type="dxa"/>
          </w:tcPr>
          <w:p w14:paraId="26FD15AC" w14:textId="2BC4BD3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15 novembre 2022</w:t>
            </w:r>
          </w:p>
        </w:tc>
      </w:tr>
      <w:tr w:rsidR="00377219" w:rsidRPr="005C16AF" w14:paraId="5EB09980" w14:textId="77777777">
        <w:tc>
          <w:tcPr>
            <w:tcW w:w="1670" w:type="dxa"/>
          </w:tcPr>
          <w:p w14:paraId="49769098" w14:textId="2143F9A5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OLT-22-002493</w:t>
            </w:r>
          </w:p>
        </w:tc>
        <w:tc>
          <w:tcPr>
            <w:tcW w:w="3119" w:type="dxa"/>
          </w:tcPr>
          <w:p w14:paraId="6495F148" w14:textId="49029F6C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Artstone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Holdings Limited et al. c. Hamilton (ville)</w:t>
            </w:r>
          </w:p>
        </w:tc>
        <w:tc>
          <w:tcPr>
            <w:tcW w:w="2338" w:type="dxa"/>
          </w:tcPr>
          <w:p w14:paraId="67563DBB" w14:textId="61F287D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Joel D. 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Farber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LIV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Developments</w:t>
            </w:r>
            <w:proofErr w:type="spellEnd"/>
          </w:p>
        </w:tc>
        <w:tc>
          <w:tcPr>
            <w:tcW w:w="2293" w:type="dxa"/>
          </w:tcPr>
          <w:p w14:paraId="728B2252" w14:textId="63CE197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17 novembre 2022</w:t>
            </w:r>
          </w:p>
        </w:tc>
      </w:tr>
      <w:tr w:rsidR="00377219" w:rsidRPr="005C16AF" w14:paraId="605FC0EB" w14:textId="77777777">
        <w:tc>
          <w:tcPr>
            <w:tcW w:w="1670" w:type="dxa"/>
          </w:tcPr>
          <w:p w14:paraId="0C1324F0" w14:textId="19312B29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OLT-22-002571</w:t>
            </w:r>
          </w:p>
        </w:tc>
        <w:tc>
          <w:tcPr>
            <w:tcW w:w="3119" w:type="dxa"/>
          </w:tcPr>
          <w:p w14:paraId="557CCEEC" w14:textId="04AAC03D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Alphabet Self Storage Victoria Inc. c. Hamilton (ville)</w:t>
            </w:r>
          </w:p>
        </w:tc>
        <w:tc>
          <w:tcPr>
            <w:tcW w:w="2338" w:type="dxa"/>
          </w:tcPr>
          <w:p w14:paraId="301B155E" w14:textId="2B7EA56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Engell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l’appelant Alphabet Self Storage Victoria Inc.</w:t>
            </w:r>
          </w:p>
        </w:tc>
        <w:tc>
          <w:tcPr>
            <w:tcW w:w="2293" w:type="dxa"/>
          </w:tcPr>
          <w:p w14:paraId="1A0F84A0" w14:textId="145C163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23 novembre 2022</w:t>
            </w:r>
          </w:p>
        </w:tc>
      </w:tr>
      <w:tr w:rsidR="00377219" w:rsidRPr="005C16AF" w14:paraId="4E8C50B2" w14:textId="77777777">
        <w:tc>
          <w:tcPr>
            <w:tcW w:w="1670" w:type="dxa"/>
          </w:tcPr>
          <w:p w14:paraId="21269535" w14:textId="26113AD5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PL200165</w:t>
            </w:r>
          </w:p>
        </w:tc>
        <w:tc>
          <w:tcPr>
            <w:tcW w:w="3119" w:type="dxa"/>
          </w:tcPr>
          <w:p w14:paraId="6036D1B7" w14:textId="2A507412" w:rsidR="00377219" w:rsidRPr="005C16AF" w:rsidRDefault="00AE1E58">
            <w:pPr>
              <w:widowControl w:val="0"/>
              <w:tabs>
                <w:tab w:val="left" w:pos="94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Greenwood et Gardiner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Oro-Medonte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(comté)</w:t>
            </w:r>
          </w:p>
        </w:tc>
        <w:tc>
          <w:tcPr>
            <w:tcW w:w="2338" w:type="dxa"/>
          </w:tcPr>
          <w:p w14:paraId="321853EA" w14:textId="7B250605" w:rsidR="00377219" w:rsidRPr="005C16AF" w:rsidRDefault="00AE1E58">
            <w:pPr>
              <w:widowControl w:val="0"/>
              <w:tabs>
                <w:tab w:val="left" w:pos="940"/>
              </w:tabs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Sarah Hahn pour John 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Greenwood et Ashley Gardiner</w:t>
            </w:r>
          </w:p>
        </w:tc>
        <w:tc>
          <w:tcPr>
            <w:tcW w:w="2293" w:type="dxa"/>
          </w:tcPr>
          <w:p w14:paraId="6A580A34" w14:textId="75E72BC5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8 décembre 2022</w:t>
            </w:r>
          </w:p>
        </w:tc>
      </w:tr>
      <w:tr w:rsidR="00377219" w:rsidRPr="005C16AF" w14:paraId="26DE4710" w14:textId="77777777">
        <w:tc>
          <w:tcPr>
            <w:tcW w:w="1670" w:type="dxa"/>
          </w:tcPr>
          <w:p w14:paraId="15884D57" w14:textId="3061B311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</w:t>
            </w:r>
            <w:r w:rsidRPr="005C16AF">
              <w:rPr>
                <w:rFonts w:ascii="Arial" w:hAnsi="Arial" w:cs="Arial"/>
                <w:sz w:val="24"/>
                <w:szCs w:val="24"/>
              </w:rPr>
              <w:lastRenderedPageBreak/>
              <w:t>002269</w:t>
            </w:r>
          </w:p>
        </w:tc>
        <w:tc>
          <w:tcPr>
            <w:tcW w:w="3119" w:type="dxa"/>
          </w:tcPr>
          <w:p w14:paraId="290BB209" w14:textId="647BA2E8" w:rsidR="00377219" w:rsidRPr="005C16AF" w:rsidRDefault="00AE1E58">
            <w:pPr>
              <w:widowControl w:val="0"/>
              <w:tabs>
                <w:tab w:val="left" w:pos="94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Abbotts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 Blue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Mountains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(ville)</w:t>
            </w:r>
          </w:p>
        </w:tc>
        <w:tc>
          <w:tcPr>
            <w:tcW w:w="2338" w:type="dxa"/>
          </w:tcPr>
          <w:p w14:paraId="40B9DC49" w14:textId="24BAE5C1" w:rsidR="00377219" w:rsidRPr="005C16AF" w:rsidRDefault="00AE1E58">
            <w:pPr>
              <w:widowControl w:val="0"/>
              <w:tabs>
                <w:tab w:val="left" w:pos="940"/>
              </w:tabs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Leo F. Longo pour </w:t>
            </w: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Blue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Mountains</w:t>
            </w:r>
            <w:proofErr w:type="spellEnd"/>
          </w:p>
        </w:tc>
        <w:tc>
          <w:tcPr>
            <w:tcW w:w="2293" w:type="dxa"/>
          </w:tcPr>
          <w:p w14:paraId="3544AE44" w14:textId="1D077AF7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 décembre 2022</w:t>
            </w:r>
          </w:p>
        </w:tc>
      </w:tr>
      <w:tr w:rsidR="00377219" w:rsidRPr="005C16AF" w14:paraId="24CF42BD" w14:textId="77777777">
        <w:tc>
          <w:tcPr>
            <w:tcW w:w="1670" w:type="dxa"/>
          </w:tcPr>
          <w:p w14:paraId="12E8750E" w14:textId="77777777" w:rsidR="00377219" w:rsidRPr="005C16AF" w:rsidRDefault="00AE1E58">
            <w:pPr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OLT-22-002000</w:t>
            </w:r>
          </w:p>
          <w:p w14:paraId="1B87C5F5" w14:textId="7ADF52B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(PL210288)</w:t>
            </w:r>
          </w:p>
        </w:tc>
        <w:tc>
          <w:tcPr>
            <w:tcW w:w="3119" w:type="dxa"/>
          </w:tcPr>
          <w:p w14:paraId="42C20F56" w14:textId="76258B73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Angus Glen 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Landowners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’ Group Inc. c. Markham (ville)</w:t>
            </w:r>
          </w:p>
        </w:tc>
        <w:tc>
          <w:tcPr>
            <w:tcW w:w="2338" w:type="dxa"/>
          </w:tcPr>
          <w:p w14:paraId="29D32D16" w14:textId="62CF04B6" w:rsidR="00377219" w:rsidRPr="005C16AF" w:rsidRDefault="00AE1E58">
            <w:pPr>
              <w:widowControl w:val="0"/>
              <w:tabs>
                <w:tab w:val="left" w:pos="940"/>
              </w:tabs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 xml:space="preserve">Rodney </w:t>
            </w:r>
            <w:proofErr w:type="spellStart"/>
            <w:r w:rsidRPr="005C16AF">
              <w:rPr>
                <w:rFonts w:ascii="Arial" w:hAnsi="Arial" w:cs="Arial"/>
                <w:sz w:val="24"/>
                <w:szCs w:val="24"/>
              </w:rPr>
              <w:t>Northey</w:t>
            </w:r>
            <w:proofErr w:type="spellEnd"/>
            <w:r w:rsidRPr="005C16AF">
              <w:rPr>
                <w:rFonts w:ascii="Arial" w:hAnsi="Arial" w:cs="Arial"/>
                <w:sz w:val="24"/>
                <w:szCs w:val="24"/>
              </w:rPr>
              <w:t xml:space="preserve"> pour </w:t>
            </w:r>
            <w:proofErr w:type="spellStart"/>
            <w:r w:rsidRPr="005C16AF">
              <w:rPr>
                <w:rFonts w:ascii="Arial" w:hAnsi="Arial" w:cs="Arial"/>
                <w:sz w:val="24"/>
                <w:szCs w:val="24"/>
              </w:rPr>
              <w:t>Romandale</w:t>
            </w:r>
            <w:proofErr w:type="spellEnd"/>
            <w:r w:rsidRPr="005C16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sz w:val="24"/>
                <w:szCs w:val="24"/>
              </w:rPr>
              <w:t>Farm</w:t>
            </w:r>
            <w:r w:rsidRPr="005C16AF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5C16AF"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</w:tc>
        <w:tc>
          <w:tcPr>
            <w:tcW w:w="2293" w:type="dxa"/>
          </w:tcPr>
          <w:p w14:paraId="25756C7A" w14:textId="1EE0C80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12 décembre 2022</w:t>
            </w:r>
          </w:p>
        </w:tc>
      </w:tr>
      <w:tr w:rsidR="00377219" w:rsidRPr="005C16AF" w14:paraId="4B692396" w14:textId="77777777">
        <w:tc>
          <w:tcPr>
            <w:tcW w:w="1670" w:type="dxa"/>
          </w:tcPr>
          <w:p w14:paraId="485FEA90" w14:textId="7DCBBFD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OLT-21-001321</w:t>
            </w:r>
          </w:p>
        </w:tc>
        <w:tc>
          <w:tcPr>
            <w:tcW w:w="3119" w:type="dxa"/>
          </w:tcPr>
          <w:p w14:paraId="22B67BB1" w14:textId="1963AD92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Sneyd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 Parry Sound (district)</w:t>
            </w:r>
          </w:p>
        </w:tc>
        <w:tc>
          <w:tcPr>
            <w:tcW w:w="2338" w:type="dxa"/>
          </w:tcPr>
          <w:p w14:paraId="4DB405EC" w14:textId="577B602B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Marilyn L. 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Sparrow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Donald et Heather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Sneyd</w:t>
            </w:r>
            <w:proofErr w:type="spellEnd"/>
          </w:p>
        </w:tc>
        <w:tc>
          <w:tcPr>
            <w:tcW w:w="2293" w:type="dxa"/>
          </w:tcPr>
          <w:p w14:paraId="0E5419A9" w14:textId="24F25FDE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21 décembre 2022</w:t>
            </w:r>
          </w:p>
        </w:tc>
      </w:tr>
      <w:tr w:rsidR="00377219" w:rsidRPr="005C16AF" w14:paraId="2D2DD50D" w14:textId="77777777">
        <w:tc>
          <w:tcPr>
            <w:tcW w:w="1670" w:type="dxa"/>
          </w:tcPr>
          <w:p w14:paraId="5C7CFFC2" w14:textId="4C926A67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OLT-22-002366</w:t>
            </w:r>
          </w:p>
        </w:tc>
        <w:tc>
          <w:tcPr>
            <w:tcW w:w="3119" w:type="dxa"/>
          </w:tcPr>
          <w:p w14:paraId="426C911D" w14:textId="20067802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Losani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Homes (1998) Ltd. c. Grimsby (ville)</w:t>
            </w:r>
          </w:p>
        </w:tc>
        <w:tc>
          <w:tcPr>
            <w:tcW w:w="2338" w:type="dxa"/>
          </w:tcPr>
          <w:p w14:paraId="5A07E4FE" w14:textId="0DCC059F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Halinski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la ville de Grimsby</w:t>
            </w:r>
          </w:p>
        </w:tc>
        <w:tc>
          <w:tcPr>
            <w:tcW w:w="2293" w:type="dxa"/>
          </w:tcPr>
          <w:p w14:paraId="7BE8CDD8" w14:textId="20FB331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3 janvier 2023</w:t>
            </w:r>
          </w:p>
        </w:tc>
      </w:tr>
      <w:tr w:rsidR="00377219" w:rsidRPr="005C16AF" w14:paraId="6FE58CDD" w14:textId="77777777">
        <w:tc>
          <w:tcPr>
            <w:tcW w:w="1670" w:type="dxa"/>
          </w:tcPr>
          <w:p w14:paraId="62424C71" w14:textId="731743E8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OLT-22-002640</w:t>
            </w:r>
          </w:p>
        </w:tc>
        <w:tc>
          <w:tcPr>
            <w:tcW w:w="3119" w:type="dxa"/>
          </w:tcPr>
          <w:p w14:paraId="247B85B6" w14:textId="3336A085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Davidson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McKellar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(comté)</w:t>
            </w:r>
          </w:p>
        </w:tc>
        <w:tc>
          <w:tcPr>
            <w:tcW w:w="2338" w:type="dxa"/>
          </w:tcPr>
          <w:p w14:paraId="31C557DB" w14:textId="6C7689A5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Marilyn L. </w:t>
            </w:r>
            <w:proofErr w:type="spellStart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Sparrow</w:t>
            </w:r>
            <w:proofErr w:type="spellEnd"/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 xml:space="preserve"> pour Norman Edward Davidson</w:t>
            </w:r>
          </w:p>
        </w:tc>
        <w:tc>
          <w:tcPr>
            <w:tcW w:w="2293" w:type="dxa"/>
          </w:tcPr>
          <w:p w14:paraId="7AC843FF" w14:textId="732559B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10 février 2023</w:t>
            </w:r>
          </w:p>
        </w:tc>
      </w:tr>
      <w:tr w:rsidR="00377219" w:rsidRPr="005C16AF" w14:paraId="2EC15CCE" w14:textId="77777777">
        <w:tc>
          <w:tcPr>
            <w:tcW w:w="1670" w:type="dxa"/>
          </w:tcPr>
          <w:p w14:paraId="0E5BDCB3" w14:textId="175DCC0A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OLT-22-001953</w:t>
            </w:r>
          </w:p>
        </w:tc>
        <w:tc>
          <w:tcPr>
            <w:tcW w:w="3119" w:type="dxa"/>
          </w:tcPr>
          <w:p w14:paraId="752E830F" w14:textId="51B8E635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Loerts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 </w:t>
            </w:r>
            <w:proofErr w:type="spellStart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>Petrolia</w:t>
            </w:r>
            <w:proofErr w:type="spellEnd"/>
            <w:r w:rsidRPr="005C1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(ville)</w:t>
            </w:r>
          </w:p>
        </w:tc>
        <w:tc>
          <w:tcPr>
            <w:tcW w:w="2338" w:type="dxa"/>
          </w:tcPr>
          <w:p w14:paraId="1466D3F5" w14:textId="1A8B6FB6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Paula Lombardi</w:t>
            </w:r>
          </w:p>
        </w:tc>
        <w:tc>
          <w:tcPr>
            <w:tcW w:w="2293" w:type="dxa"/>
          </w:tcPr>
          <w:p w14:paraId="47DE1B12" w14:textId="79BC953C" w:rsidR="00377219" w:rsidRPr="005C16AF" w:rsidRDefault="00AE1E5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10 février 2023</w:t>
            </w:r>
          </w:p>
        </w:tc>
      </w:tr>
    </w:tbl>
    <w:p w14:paraId="76D48A00" w14:textId="77777777" w:rsidR="00377219" w:rsidRPr="005C16AF" w:rsidRDefault="00377219">
      <w:pPr>
        <w:widowControl w:val="0"/>
        <w:rPr>
          <w:rFonts w:ascii="Arial" w:hAnsi="Arial" w:cs="Arial"/>
          <w:sz w:val="24"/>
          <w:szCs w:val="24"/>
        </w:rPr>
      </w:pPr>
    </w:p>
    <w:p w14:paraId="6DB59F16" w14:textId="77777777" w:rsidR="00377219" w:rsidRPr="005C16AF" w:rsidRDefault="00377219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377219" w:rsidRPr="005C16AF" w14:paraId="6E1DE0EF" w14:textId="77777777">
        <w:tc>
          <w:tcPr>
            <w:tcW w:w="9350" w:type="dxa"/>
            <w:gridSpan w:val="4"/>
            <w:shd w:val="clear" w:color="auto" w:fill="000000" w:themeFill="text1"/>
          </w:tcPr>
          <w:p w14:paraId="063D060D" w14:textId="3D645B91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FFFFFF"/>
                <w:sz w:val="32"/>
              </w:rPr>
              <w:t>DEMANDES AVEC AUDIENCE DE MOTION ACCEPTÉES</w:t>
            </w:r>
          </w:p>
        </w:tc>
      </w:tr>
      <w:tr w:rsidR="00377219" w:rsidRPr="005C16AF" w14:paraId="78614A50" w14:textId="77777777">
        <w:tc>
          <w:tcPr>
            <w:tcW w:w="1555" w:type="dxa"/>
            <w:shd w:val="clear" w:color="auto" w:fill="AEAAAA" w:themeFill="background2" w:themeFillShade="BF"/>
          </w:tcPr>
          <w:p w14:paraId="0B4B2438" w14:textId="0CA6C7B6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N</w:t>
            </w:r>
            <w:r w:rsidRPr="005C16AF">
              <w:rPr>
                <w:rFonts w:ascii="Arial" w:hAnsi="Arial" w:cs="Arial"/>
                <w:b/>
                <w:color w:val="000000"/>
                <w:vertAlign w:val="superscript"/>
              </w:rPr>
              <w:t>O</w:t>
            </w:r>
            <w:r w:rsidRPr="005C16AF">
              <w:rPr>
                <w:rFonts w:ascii="Arial" w:hAnsi="Arial" w:cs="Arial"/>
                <w:b/>
                <w:color w:val="000000"/>
              </w:rPr>
              <w:t xml:space="preserve"> DE DÉCISION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5CB92154" w14:textId="5FB8D38E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INTITULÉ DE L’INSTANCE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45407B11" w14:textId="21659FE8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AUTEUR DE LA DEMANDE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55BE1610" w14:textId="6827CBAC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DATE DE LA DÉCISION</w:t>
            </w:r>
          </w:p>
        </w:tc>
      </w:tr>
      <w:tr w:rsidR="00377219" w:rsidRPr="005C16AF" w14:paraId="49E4BDFE" w14:textId="77777777">
        <w:tc>
          <w:tcPr>
            <w:tcW w:w="1555" w:type="dxa"/>
          </w:tcPr>
          <w:p w14:paraId="63640810" w14:textId="3F8531B4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sz w:val="24"/>
                <w:szCs w:val="24"/>
              </w:rPr>
              <w:t>OLT-22-002389</w:t>
            </w:r>
          </w:p>
        </w:tc>
        <w:tc>
          <w:tcPr>
            <w:tcW w:w="3119" w:type="dxa"/>
          </w:tcPr>
          <w:p w14:paraId="0F9640D5" w14:textId="4E199B1F" w:rsidR="00377219" w:rsidRPr="005C16AF" w:rsidRDefault="00AE1E58">
            <w:pPr>
              <w:widowControl w:val="0"/>
              <w:rPr>
                <w:rFonts w:ascii="Arial" w:hAnsi="Arial" w:cs="Arial"/>
                <w:b/>
                <w:i/>
                <w:iCs/>
              </w:rPr>
            </w:pP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1984396 Ontario Inc. c. Niagara (municipalité </w:t>
            </w:r>
            <w:r w:rsidRPr="005C16A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régionale)</w:t>
            </w:r>
          </w:p>
        </w:tc>
        <w:tc>
          <w:tcPr>
            <w:tcW w:w="2338" w:type="dxa"/>
          </w:tcPr>
          <w:p w14:paraId="1241D7E4" w14:textId="450AF29B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Ronald M. Kanter pour 1984396 Ontario Inc.</w:t>
            </w:r>
          </w:p>
        </w:tc>
        <w:tc>
          <w:tcPr>
            <w:tcW w:w="2338" w:type="dxa"/>
          </w:tcPr>
          <w:p w14:paraId="0303F543" w14:textId="1BC8A055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  <w:sz w:val="24"/>
                <w:szCs w:val="24"/>
              </w:rPr>
              <w:t>23 juin 2022</w:t>
            </w:r>
          </w:p>
        </w:tc>
      </w:tr>
    </w:tbl>
    <w:p w14:paraId="3E5F6EC7" w14:textId="77777777" w:rsidR="00377219" w:rsidRPr="005C16AF" w:rsidRDefault="00377219">
      <w:pPr>
        <w:widowControl w:val="0"/>
        <w:rPr>
          <w:rFonts w:ascii="Arial" w:hAnsi="Arial" w:cs="Arial"/>
        </w:rPr>
      </w:pPr>
    </w:p>
    <w:p w14:paraId="6314BC33" w14:textId="2D84D263" w:rsidR="00377219" w:rsidRPr="005C16AF" w:rsidRDefault="00377219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377219" w:rsidRPr="005C16AF" w14:paraId="1182CFED" w14:textId="77777777">
        <w:tc>
          <w:tcPr>
            <w:tcW w:w="9350" w:type="dxa"/>
            <w:gridSpan w:val="4"/>
            <w:shd w:val="clear" w:color="auto" w:fill="000000" w:themeFill="text1"/>
          </w:tcPr>
          <w:p w14:paraId="71638218" w14:textId="38D440F2" w:rsidR="00377219" w:rsidRPr="005C16AF" w:rsidRDefault="00AE1E5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FFFFFF"/>
                <w:sz w:val="32"/>
              </w:rPr>
              <w:t>DEMANDES DE RÉVISION ACCEPTÉES</w:t>
            </w:r>
          </w:p>
        </w:tc>
      </w:tr>
      <w:tr w:rsidR="00377219" w:rsidRPr="005C16AF" w14:paraId="256CEC9A" w14:textId="77777777">
        <w:tc>
          <w:tcPr>
            <w:tcW w:w="1555" w:type="dxa"/>
            <w:shd w:val="clear" w:color="auto" w:fill="AEAAAA" w:themeFill="background2" w:themeFillShade="BF"/>
          </w:tcPr>
          <w:p w14:paraId="626F7EA7" w14:textId="14E0C5AD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N</w:t>
            </w:r>
            <w:r w:rsidRPr="005C16AF">
              <w:rPr>
                <w:rFonts w:ascii="Arial" w:hAnsi="Arial" w:cs="Arial"/>
                <w:b/>
                <w:color w:val="000000"/>
                <w:vertAlign w:val="superscript"/>
              </w:rPr>
              <w:t>O</w:t>
            </w:r>
            <w:r w:rsidRPr="005C16AF">
              <w:rPr>
                <w:rFonts w:ascii="Arial" w:hAnsi="Arial" w:cs="Arial"/>
                <w:b/>
                <w:color w:val="000000"/>
              </w:rPr>
              <w:t xml:space="preserve"> DE DÉCISION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6A5AB86A" w14:textId="0700757B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INTITULÉ DE L’INSTANCE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35619BFE" w14:textId="34C971F7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AUTEUR DE LA DEMANDE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7CAA1ECF" w14:textId="5A93CC81" w:rsidR="00377219" w:rsidRPr="005C16AF" w:rsidRDefault="00AE1E58">
            <w:pPr>
              <w:widowControl w:val="0"/>
              <w:rPr>
                <w:rFonts w:ascii="Arial" w:hAnsi="Arial" w:cs="Arial"/>
                <w:b/>
              </w:rPr>
            </w:pPr>
            <w:r w:rsidRPr="005C16AF">
              <w:rPr>
                <w:rFonts w:ascii="Arial" w:hAnsi="Arial" w:cs="Arial"/>
                <w:b/>
                <w:color w:val="000000"/>
              </w:rPr>
              <w:t>DATE DE LA DÉCISION</w:t>
            </w:r>
          </w:p>
        </w:tc>
      </w:tr>
      <w:tr w:rsidR="00377219" w:rsidRPr="005C16AF" w14:paraId="34188D3C" w14:textId="77777777">
        <w:tc>
          <w:tcPr>
            <w:tcW w:w="1555" w:type="dxa"/>
          </w:tcPr>
          <w:p w14:paraId="5EBD9E18" w14:textId="3E395BBA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PL210305</w:t>
            </w:r>
          </w:p>
        </w:tc>
        <w:tc>
          <w:tcPr>
            <w:tcW w:w="3119" w:type="dxa"/>
          </w:tcPr>
          <w:p w14:paraId="2B66E9DE" w14:textId="4760DF1C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</w:rPr>
            </w:pPr>
            <w:proofErr w:type="spellStart"/>
            <w:r w:rsidRPr="005C16AF">
              <w:rPr>
                <w:rFonts w:ascii="Arial" w:hAnsi="Arial" w:cs="Arial"/>
                <w:i/>
                <w:iCs/>
              </w:rPr>
              <w:t>Drelini</w:t>
            </w:r>
            <w:proofErr w:type="spellEnd"/>
            <w:r w:rsidRPr="005C16AF">
              <w:rPr>
                <w:rFonts w:ascii="Arial" w:hAnsi="Arial" w:cs="Arial"/>
                <w:i/>
                <w:iCs/>
              </w:rPr>
              <w:t xml:space="preserve"> c. Kitchener (ville)</w:t>
            </w:r>
          </w:p>
        </w:tc>
        <w:tc>
          <w:tcPr>
            <w:tcW w:w="2338" w:type="dxa"/>
          </w:tcPr>
          <w:p w14:paraId="04DA1670" w14:textId="1EE15BE1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Martin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Mahlstedt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pour Roberto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Drelini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>,</w:t>
            </w:r>
          </w:p>
          <w:p w14:paraId="2626B9C0" w14:textId="74EA5FDD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Szuba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et Tracy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Szuba</w:t>
            </w:r>
            <w:proofErr w:type="spellEnd"/>
          </w:p>
        </w:tc>
        <w:tc>
          <w:tcPr>
            <w:tcW w:w="2338" w:type="dxa"/>
          </w:tcPr>
          <w:p w14:paraId="36B0B4E5" w14:textId="18CBDA55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>5 avril 2022</w:t>
            </w:r>
          </w:p>
        </w:tc>
      </w:tr>
      <w:tr w:rsidR="00377219" w:rsidRPr="005C16AF" w14:paraId="0A55C560" w14:textId="77777777">
        <w:tc>
          <w:tcPr>
            <w:tcW w:w="1555" w:type="dxa"/>
          </w:tcPr>
          <w:p w14:paraId="4772FAD3" w14:textId="1DFF6586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PL200421</w:t>
            </w:r>
          </w:p>
        </w:tc>
        <w:tc>
          <w:tcPr>
            <w:tcW w:w="3119" w:type="dxa"/>
          </w:tcPr>
          <w:p w14:paraId="210D5848" w14:textId="6A5C0FC2" w:rsidR="00377219" w:rsidRPr="005C16AF" w:rsidRDefault="00AE1E58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5C16AF">
              <w:rPr>
                <w:rFonts w:ascii="Arial" w:hAnsi="Arial" w:cs="Arial"/>
                <w:i/>
                <w:iCs/>
              </w:rPr>
              <w:t>Rhodes c. Parry Sound (comté.)</w:t>
            </w:r>
          </w:p>
        </w:tc>
        <w:tc>
          <w:tcPr>
            <w:tcW w:w="2338" w:type="dxa"/>
          </w:tcPr>
          <w:p w14:paraId="18007DA7" w14:textId="645AA635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5C16AF">
              <w:rPr>
                <w:rFonts w:ascii="Arial" w:hAnsi="Arial" w:cs="Arial"/>
                <w:color w:val="000000"/>
              </w:rPr>
              <w:t>Sharmini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Mahadevan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pour Antonio De Sousa et Rose De Sousa (requérants)</w:t>
            </w:r>
          </w:p>
        </w:tc>
        <w:tc>
          <w:tcPr>
            <w:tcW w:w="2338" w:type="dxa"/>
          </w:tcPr>
          <w:p w14:paraId="65E12BAF" w14:textId="773B7099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>5 avril 2022</w:t>
            </w:r>
          </w:p>
        </w:tc>
      </w:tr>
      <w:tr w:rsidR="00377219" w:rsidRPr="005C16AF" w14:paraId="0B94E316" w14:textId="77777777">
        <w:tc>
          <w:tcPr>
            <w:tcW w:w="1555" w:type="dxa"/>
          </w:tcPr>
          <w:p w14:paraId="55DF590E" w14:textId="4C5DA733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</w:rPr>
              <w:t>OLT-21-001035</w:t>
            </w:r>
          </w:p>
        </w:tc>
        <w:tc>
          <w:tcPr>
            <w:tcW w:w="3119" w:type="dxa"/>
          </w:tcPr>
          <w:p w14:paraId="74686286" w14:textId="68D57677" w:rsidR="00377219" w:rsidRPr="005C16AF" w:rsidRDefault="00AE1E58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  <w:r w:rsidRPr="005C16AF">
              <w:rPr>
                <w:rFonts w:ascii="Arial" w:hAnsi="Arial" w:cs="Arial"/>
                <w:bCs/>
                <w:i/>
                <w:iCs/>
              </w:rPr>
              <w:t>2628934 Ontario Inc. c. Hamilton (ville)</w:t>
            </w:r>
          </w:p>
        </w:tc>
        <w:tc>
          <w:tcPr>
            <w:tcW w:w="2338" w:type="dxa"/>
          </w:tcPr>
          <w:p w14:paraId="639892DB" w14:textId="6774ECDE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 xml:space="preserve">Jennifer </w:t>
            </w:r>
            <w:proofErr w:type="spellStart"/>
            <w:r w:rsidRPr="005C16AF">
              <w:rPr>
                <w:rFonts w:ascii="Arial" w:hAnsi="Arial" w:cs="Arial"/>
                <w:color w:val="000000"/>
              </w:rPr>
              <w:t>Mead</w:t>
            </w:r>
            <w:r w:rsidRPr="005C16AF">
              <w:rPr>
                <w:rFonts w:ascii="Arial" w:hAnsi="Arial" w:cs="Arial"/>
                <w:color w:val="000000"/>
              </w:rPr>
              <w:t>er</w:t>
            </w:r>
            <w:proofErr w:type="spellEnd"/>
            <w:r w:rsidRPr="005C16AF">
              <w:rPr>
                <w:rFonts w:ascii="Arial" w:hAnsi="Arial" w:cs="Arial"/>
                <w:color w:val="000000"/>
              </w:rPr>
              <w:t xml:space="preserve"> pour 2628934 Ontario Inc.</w:t>
            </w:r>
          </w:p>
        </w:tc>
        <w:tc>
          <w:tcPr>
            <w:tcW w:w="2338" w:type="dxa"/>
          </w:tcPr>
          <w:p w14:paraId="6F46D637" w14:textId="2476E13D" w:rsidR="00377219" w:rsidRPr="005C16AF" w:rsidRDefault="00AE1E58">
            <w:pPr>
              <w:widowControl w:val="0"/>
              <w:rPr>
                <w:rFonts w:ascii="Arial" w:hAnsi="Arial" w:cs="Arial"/>
              </w:rPr>
            </w:pPr>
            <w:r w:rsidRPr="005C16AF">
              <w:rPr>
                <w:rFonts w:ascii="Arial" w:hAnsi="Arial" w:cs="Arial"/>
                <w:color w:val="000000"/>
              </w:rPr>
              <w:t>6 mai 2022</w:t>
            </w:r>
          </w:p>
        </w:tc>
      </w:tr>
    </w:tbl>
    <w:p w14:paraId="3FC4CE5F" w14:textId="6E1F192C" w:rsidR="00377219" w:rsidRDefault="00377219">
      <w:pPr>
        <w:widowControl w:val="0"/>
        <w:rPr>
          <w:rFonts w:ascii="Arial" w:hAnsi="Arial" w:cs="Arial"/>
        </w:rPr>
      </w:pPr>
    </w:p>
    <w:p w14:paraId="3A159237" w14:textId="68970ABD" w:rsidR="004C0359" w:rsidRDefault="004C0359">
      <w:pPr>
        <w:widowControl w:val="0"/>
        <w:rPr>
          <w:rFonts w:ascii="Arial" w:hAnsi="Arial" w:cs="Arial"/>
        </w:rPr>
      </w:pPr>
    </w:p>
    <w:p w14:paraId="0583EECC" w14:textId="34CE80D0" w:rsidR="004C0359" w:rsidRPr="005C16AF" w:rsidRDefault="004C0359">
      <w:pPr>
        <w:widowControl w:val="0"/>
        <w:rPr>
          <w:rFonts w:ascii="Arial" w:hAnsi="Arial" w:cs="Arial"/>
        </w:rPr>
      </w:pPr>
      <w:r w:rsidRPr="004C0359">
        <w:rPr>
          <w:rFonts w:ascii="Arial" w:hAnsi="Arial" w:cs="Arial"/>
        </w:rPr>
        <w:t>Dernière mise à jour : 1 mars 2023</w:t>
      </w:r>
    </w:p>
    <w:sectPr w:rsidR="004C0359" w:rsidRPr="005C1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3576" w14:textId="77777777" w:rsidR="00AE1E58" w:rsidRDefault="00AE1E58">
      <w:pPr>
        <w:spacing w:after="0" w:line="240" w:lineRule="auto"/>
      </w:pPr>
      <w:r>
        <w:separator/>
      </w:r>
    </w:p>
  </w:endnote>
  <w:endnote w:type="continuationSeparator" w:id="0">
    <w:p w14:paraId="230F9F4B" w14:textId="77777777" w:rsidR="00AE1E58" w:rsidRDefault="00A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3E0F" w14:textId="77777777" w:rsidR="005C16AF" w:rsidRDefault="005C1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659" w14:textId="77777777" w:rsidR="005C16AF" w:rsidRDefault="005C1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A12B" w14:textId="77777777" w:rsidR="005C16AF" w:rsidRDefault="005C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850D" w14:textId="77777777" w:rsidR="00AE1E58" w:rsidRDefault="00AE1E58">
      <w:pPr>
        <w:spacing w:after="0" w:line="240" w:lineRule="auto"/>
      </w:pPr>
      <w:r>
        <w:separator/>
      </w:r>
    </w:p>
  </w:footnote>
  <w:footnote w:type="continuationSeparator" w:id="0">
    <w:p w14:paraId="53EEFF8A" w14:textId="77777777" w:rsidR="00AE1E58" w:rsidRDefault="00AE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7F73" w14:textId="77777777" w:rsidR="005C16AF" w:rsidRDefault="005C1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DB26" w14:textId="77777777" w:rsidR="005C16AF" w:rsidRDefault="005C1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894C" w14:textId="77777777" w:rsidR="005C16AF" w:rsidRDefault="005C1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19"/>
    <w:rsid w:val="00272340"/>
    <w:rsid w:val="00377219"/>
    <w:rsid w:val="004C0359"/>
    <w:rsid w:val="005C16AF"/>
    <w:rsid w:val="00AE1E58"/>
    <w:rsid w:val="00B57DA5"/>
    <w:rsid w:val="00C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278D7"/>
  <w15:chartTrackingRefBased/>
  <w15:docId w15:val="{99553F47-D7FC-4BF6-9660-13AB57D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4066</Characters>
  <Application>Microsoft Office Word</Application>
  <DocSecurity>0</DocSecurity>
  <Lines>101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Linton, Lauren (MAG)</dc:creator>
  <cp:lastModifiedBy>Bustamante, Andres (MAG)</cp:lastModifiedBy>
  <cp:revision>3</cp:revision>
  <dcterms:created xsi:type="dcterms:W3CDTF">2023-03-08T16:09:00Z</dcterms:created>
  <dcterms:modified xsi:type="dcterms:W3CDTF">2023-04-25T17:48:00Z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ActionId">
    <vt:lpwstr>e5566755-c41f-493e-aa59-8b33f50637a3</vt:lpwstr>
  </property>
  <property fmtid="{D5CDD505-2E9C-101B-9397-08002B2CF9AE}" pid="3" name="MSIP_Label_034a106e-6316-442c-ad35-738afd673d2b_ContentBits">
    <vt:lpwstr>0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etDate">
    <vt:lpwstr>2021-09-08T14:50:46Z</vt:lpwstr>
  </property>
  <property fmtid="{D5CDD505-2E9C-101B-9397-08002B2CF9AE}" pid="8" name="MSIP_Label_034a106e-6316-442c-ad35-738afd673d2b_SiteId">
    <vt:lpwstr>cddc1229-ac2a-4b97-b78a-0e5cacb5865c</vt:lpwstr>
  </property>
</Properties>
</file>